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7A6" w:rsidRDefault="006D22B6">
      <w:pPr>
        <w:pStyle w:val="ad"/>
        <w:jc w:val="center"/>
        <w:rPr>
          <w:rStyle w:val="FontStyle11"/>
          <w:sz w:val="27"/>
          <w:szCs w:val="27"/>
        </w:rPr>
      </w:pPr>
      <w:r>
        <w:rPr>
          <w:rStyle w:val="FontStyle11"/>
          <w:sz w:val="27"/>
          <w:szCs w:val="27"/>
        </w:rPr>
        <w:t xml:space="preserve">Квалификационные требования </w:t>
      </w:r>
    </w:p>
    <w:p w:rsidR="00AC6974" w:rsidRDefault="006D22B6">
      <w:pPr>
        <w:pStyle w:val="ad"/>
        <w:jc w:val="center"/>
      </w:pPr>
      <w:r>
        <w:rPr>
          <w:rStyle w:val="FontStyle11"/>
          <w:sz w:val="27"/>
          <w:szCs w:val="27"/>
        </w:rPr>
        <w:t>к образованию и стажу (опыту) работы по специальности по должности главного специалиста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 xml:space="preserve">отдела </w:t>
      </w:r>
      <w:r w:rsidR="00EB4267">
        <w:rPr>
          <w:rFonts w:ascii="Times New Roman" w:hAnsi="Times New Roman"/>
          <w:b/>
          <w:sz w:val="27"/>
          <w:szCs w:val="27"/>
        </w:rPr>
        <w:t>по жилищным вопросам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gramStart"/>
      <w:r>
        <w:rPr>
          <w:rFonts w:ascii="Times New Roman" w:hAnsi="Times New Roman"/>
          <w:b/>
          <w:sz w:val="27"/>
          <w:szCs w:val="27"/>
        </w:rPr>
        <w:t xml:space="preserve">комитета  </w:t>
      </w:r>
      <w:r w:rsidR="00EB4267">
        <w:rPr>
          <w:rFonts w:ascii="Times New Roman" w:hAnsi="Times New Roman"/>
          <w:b/>
          <w:sz w:val="27"/>
          <w:szCs w:val="27"/>
        </w:rPr>
        <w:t>ЖКХ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 администрации Алексеевского муниципального округа</w:t>
      </w:r>
    </w:p>
    <w:p w:rsidR="00AC6974" w:rsidRDefault="00AC6974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2C07A6" w:rsidRDefault="002C07A6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tbl>
      <w:tblPr>
        <w:tblW w:w="960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47"/>
        <w:gridCol w:w="4107"/>
        <w:gridCol w:w="2947"/>
      </w:tblGrid>
      <w:tr w:rsidR="00AC6974"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6974" w:rsidRDefault="006D22B6">
            <w:pPr>
              <w:pStyle w:val="ad"/>
              <w:widowControl w:val="0"/>
              <w:jc w:val="center"/>
              <w:rPr>
                <w:rStyle w:val="FontStyle12"/>
                <w:b/>
                <w:sz w:val="27"/>
                <w:szCs w:val="27"/>
              </w:rPr>
            </w:pPr>
            <w:r>
              <w:rPr>
                <w:rStyle w:val="FontStyle12"/>
                <w:b/>
                <w:sz w:val="27"/>
                <w:szCs w:val="27"/>
              </w:rPr>
              <w:t>Наименование</w:t>
            </w:r>
          </w:p>
          <w:p w:rsidR="00AC6974" w:rsidRDefault="006D22B6">
            <w:pPr>
              <w:pStyle w:val="ad"/>
              <w:widowControl w:val="0"/>
              <w:jc w:val="center"/>
              <w:rPr>
                <w:rStyle w:val="FontStyle12"/>
                <w:b/>
                <w:sz w:val="27"/>
                <w:szCs w:val="27"/>
              </w:rPr>
            </w:pPr>
            <w:r>
              <w:rPr>
                <w:rStyle w:val="FontStyle12"/>
                <w:b/>
                <w:sz w:val="27"/>
                <w:szCs w:val="27"/>
              </w:rPr>
              <w:t xml:space="preserve">вакантной </w:t>
            </w:r>
            <w:r>
              <w:rPr>
                <w:rStyle w:val="FontStyle12"/>
                <w:b/>
                <w:sz w:val="27"/>
                <w:szCs w:val="27"/>
              </w:rPr>
              <w:t>должности</w:t>
            </w:r>
          </w:p>
        </w:tc>
        <w:tc>
          <w:tcPr>
            <w:tcW w:w="4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6974" w:rsidRDefault="006D22B6">
            <w:pPr>
              <w:pStyle w:val="ad"/>
              <w:widowControl w:val="0"/>
              <w:jc w:val="center"/>
              <w:rPr>
                <w:rStyle w:val="FontStyle12"/>
                <w:b/>
                <w:sz w:val="27"/>
                <w:szCs w:val="27"/>
              </w:rPr>
            </w:pPr>
            <w:r>
              <w:rPr>
                <w:rStyle w:val="FontStyle12"/>
                <w:b/>
                <w:sz w:val="27"/>
                <w:szCs w:val="27"/>
              </w:rPr>
              <w:t>Требования к образованию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6974" w:rsidRDefault="006D22B6">
            <w:pPr>
              <w:pStyle w:val="ad"/>
              <w:widowControl w:val="0"/>
              <w:jc w:val="center"/>
              <w:rPr>
                <w:rStyle w:val="FontStyle12"/>
                <w:b/>
                <w:sz w:val="27"/>
                <w:szCs w:val="27"/>
              </w:rPr>
            </w:pPr>
            <w:r>
              <w:rPr>
                <w:rStyle w:val="FontStyle12"/>
                <w:b/>
                <w:sz w:val="27"/>
                <w:szCs w:val="27"/>
              </w:rPr>
              <w:t>Требования к стажу (опыту) работы по специальности</w:t>
            </w:r>
          </w:p>
        </w:tc>
      </w:tr>
      <w:tr w:rsidR="00AC6974"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6974" w:rsidRDefault="006D22B6" w:rsidP="00EB426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Главный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специалист  </w:t>
            </w:r>
            <w:r>
              <w:rPr>
                <w:rFonts w:ascii="Times New Roman" w:hAnsi="Times New Roman"/>
                <w:sz w:val="28"/>
                <w:szCs w:val="28"/>
              </w:rPr>
              <w:t>отдела</w:t>
            </w:r>
            <w:proofErr w:type="gramEnd"/>
            <w:r w:rsidR="00EB4267">
              <w:rPr>
                <w:rFonts w:ascii="Times New Roman" w:hAnsi="Times New Roman"/>
                <w:sz w:val="28"/>
                <w:szCs w:val="28"/>
              </w:rPr>
              <w:t xml:space="preserve"> по жилищным вопросам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комитета  </w:t>
            </w:r>
            <w:r w:rsidR="00EB4267">
              <w:rPr>
                <w:rFonts w:ascii="Times New Roman" w:hAnsi="Times New Roman"/>
                <w:sz w:val="28"/>
                <w:szCs w:val="28"/>
              </w:rPr>
              <w:t>ЖКХ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администрации Алексеевского  муниципального округа</w:t>
            </w:r>
          </w:p>
        </w:tc>
        <w:tc>
          <w:tcPr>
            <w:tcW w:w="4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C6974" w:rsidRPr="00DE0AF1" w:rsidRDefault="00DE0AF1" w:rsidP="00DE0AF1">
            <w:pPr>
              <w:pStyle w:val="ad"/>
              <w:widowControl w:val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E0AF1">
              <w:rPr>
                <w:rFonts w:ascii="Times New Roman" w:hAnsi="Times New Roman"/>
                <w:color w:val="000000"/>
                <w:sz w:val="27"/>
                <w:szCs w:val="27"/>
                <w:lang w:eastAsia="ru-RU" w:bidi="ru-RU"/>
              </w:rPr>
              <w:t>Наличие</w:t>
            </w:r>
            <w:r w:rsidRPr="00DE0AF1">
              <w:rPr>
                <w:rFonts w:ascii="Times New Roman" w:hAnsi="Times New Roman"/>
                <w:color w:val="000000"/>
                <w:sz w:val="27"/>
                <w:szCs w:val="27"/>
                <w:lang w:eastAsia="ru-RU" w:bidi="ru-RU"/>
              </w:rPr>
              <w:t xml:space="preserve"> высше</w:t>
            </w:r>
            <w:r w:rsidRPr="00DE0AF1">
              <w:rPr>
                <w:rFonts w:ascii="Times New Roman" w:hAnsi="Times New Roman"/>
                <w:color w:val="000000"/>
                <w:sz w:val="27"/>
                <w:szCs w:val="27"/>
                <w:lang w:eastAsia="ru-RU" w:bidi="ru-RU"/>
              </w:rPr>
              <w:t>го</w:t>
            </w:r>
            <w:r w:rsidRPr="00DE0AF1">
              <w:rPr>
                <w:rFonts w:ascii="Times New Roman" w:hAnsi="Times New Roman"/>
                <w:color w:val="000000"/>
                <w:sz w:val="27"/>
                <w:szCs w:val="27"/>
                <w:lang w:eastAsia="ru-RU" w:bidi="ru-RU"/>
              </w:rPr>
              <w:t xml:space="preserve"> профессионально</w:t>
            </w:r>
            <w:r w:rsidRPr="00DE0AF1">
              <w:rPr>
                <w:rFonts w:ascii="Times New Roman" w:hAnsi="Times New Roman"/>
                <w:color w:val="000000"/>
                <w:sz w:val="27"/>
                <w:szCs w:val="27"/>
                <w:lang w:eastAsia="ru-RU" w:bidi="ru-RU"/>
              </w:rPr>
              <w:t>го</w:t>
            </w:r>
            <w:r w:rsidRPr="00DE0AF1">
              <w:rPr>
                <w:rFonts w:ascii="Times New Roman" w:hAnsi="Times New Roman"/>
                <w:color w:val="000000"/>
                <w:sz w:val="27"/>
                <w:szCs w:val="27"/>
                <w:lang w:eastAsia="ru-RU" w:bidi="ru-RU"/>
              </w:rPr>
              <w:t xml:space="preserve"> образовани</w:t>
            </w:r>
            <w:r w:rsidRPr="00DE0AF1">
              <w:rPr>
                <w:rFonts w:ascii="Times New Roman" w:hAnsi="Times New Roman"/>
                <w:color w:val="000000"/>
                <w:sz w:val="27"/>
                <w:szCs w:val="27"/>
                <w:lang w:eastAsia="ru-RU" w:bidi="ru-RU"/>
              </w:rPr>
              <w:t>я</w:t>
            </w:r>
            <w:r w:rsidRPr="00DE0AF1">
              <w:rPr>
                <w:rFonts w:ascii="Times New Roman" w:hAnsi="Times New Roman"/>
                <w:color w:val="000000"/>
                <w:sz w:val="27"/>
                <w:szCs w:val="27"/>
                <w:lang w:eastAsia="ru-RU" w:bidi="ru-RU"/>
              </w:rPr>
              <w:t xml:space="preserve"> по специальности, направлению подготовки «Государственное и муниципальное управление», «Менеджмент», «Юриспруденция», «Жилищное хозяйство и коммунальная инфраструктура», «Градостроительство», «Архитектура», «Строительство», «Теплоэнергетика и теплотехника», «Электроэнергетика и электротехника» «Технологические машины и оборудование», «Землеустройство и кадастры», «Землеустройство», «Земельный кадастр», «Экономика и управление на предприятии (по отраслям)», «Бухгалтерский </w:t>
            </w:r>
            <w:proofErr w:type="spellStart"/>
            <w:r w:rsidRPr="00DE0AF1">
              <w:rPr>
                <w:rFonts w:ascii="Times New Roman" w:hAnsi="Times New Roman"/>
                <w:color w:val="000000"/>
                <w:sz w:val="27"/>
                <w:szCs w:val="27"/>
                <w:lang w:eastAsia="ru-RU" w:bidi="ru-RU"/>
              </w:rPr>
              <w:t>учет</w:t>
            </w:r>
            <w:proofErr w:type="spellEnd"/>
            <w:r w:rsidRPr="00DE0AF1">
              <w:rPr>
                <w:rFonts w:ascii="Times New Roman" w:hAnsi="Times New Roman"/>
                <w:color w:val="000000"/>
                <w:sz w:val="27"/>
                <w:szCs w:val="27"/>
                <w:lang w:eastAsia="ru-RU" w:bidi="ru-RU"/>
              </w:rPr>
              <w:t>, анализ и аудит»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C6974" w:rsidRDefault="006D22B6">
            <w:pPr>
              <w:pStyle w:val="ad"/>
              <w:widowControl w:val="0"/>
              <w:jc w:val="center"/>
              <w:rPr>
                <w:rStyle w:val="FontStyle12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Б</w:t>
            </w:r>
            <w:r>
              <w:rPr>
                <w:rFonts w:ascii="Times New Roman" w:hAnsi="Times New Roman"/>
                <w:sz w:val="27"/>
                <w:szCs w:val="27"/>
              </w:rPr>
              <w:t>ез предъявления требований к стажу муниципальной службы или работы по специальности, направлению подготовки</w:t>
            </w:r>
          </w:p>
        </w:tc>
      </w:tr>
    </w:tbl>
    <w:p w:rsidR="00AC6974" w:rsidRDefault="00AC6974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2C07A6" w:rsidRDefault="002C07A6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2C07A6" w:rsidRDefault="002C07A6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2C07A6" w:rsidRDefault="002C07A6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AC6974" w:rsidRDefault="006D22B6">
      <w:pPr>
        <w:pStyle w:val="ad"/>
        <w:jc w:val="center"/>
        <w:rPr>
          <w:rStyle w:val="FontStyle11"/>
          <w:b w:val="0"/>
          <w:sz w:val="27"/>
          <w:szCs w:val="27"/>
        </w:rPr>
      </w:pPr>
      <w:r>
        <w:rPr>
          <w:rStyle w:val="FontStyle11"/>
          <w:sz w:val="27"/>
          <w:szCs w:val="27"/>
        </w:rPr>
        <w:lastRenderedPageBreak/>
        <w:t>Квалификационные требования к профессиональным знаниям и навыкам по должности главного специалиста</w:t>
      </w:r>
      <w:r w:rsidR="00DE0AF1">
        <w:rPr>
          <w:rFonts w:ascii="Times New Roman" w:hAnsi="Times New Roman"/>
          <w:b/>
          <w:sz w:val="27"/>
          <w:szCs w:val="27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>отдела</w:t>
      </w:r>
      <w:r w:rsidR="00DE0AF1">
        <w:rPr>
          <w:rFonts w:ascii="Times New Roman" w:hAnsi="Times New Roman"/>
          <w:b/>
          <w:sz w:val="27"/>
          <w:szCs w:val="27"/>
        </w:rPr>
        <w:t xml:space="preserve"> по жилищным вопросам</w:t>
      </w:r>
      <w:r>
        <w:rPr>
          <w:rFonts w:ascii="Times New Roman" w:hAnsi="Times New Roman"/>
          <w:b/>
          <w:sz w:val="27"/>
          <w:szCs w:val="27"/>
        </w:rPr>
        <w:t xml:space="preserve"> комитета </w:t>
      </w:r>
      <w:r w:rsidR="00DE0AF1">
        <w:rPr>
          <w:rFonts w:ascii="Times New Roman" w:hAnsi="Times New Roman"/>
          <w:b/>
          <w:sz w:val="27"/>
          <w:szCs w:val="27"/>
        </w:rPr>
        <w:t>ЖКХ</w:t>
      </w:r>
      <w:r>
        <w:rPr>
          <w:rFonts w:ascii="Times New Roman" w:hAnsi="Times New Roman"/>
          <w:b/>
          <w:sz w:val="27"/>
          <w:szCs w:val="27"/>
        </w:rPr>
        <w:t xml:space="preserve"> администрации Алексеевского муниципального округа</w:t>
      </w:r>
    </w:p>
    <w:p w:rsidR="00AC6974" w:rsidRDefault="00AC6974">
      <w:pPr>
        <w:spacing w:after="0" w:line="240" w:lineRule="auto"/>
        <w:jc w:val="center"/>
        <w:rPr>
          <w:rStyle w:val="FontStyle11"/>
          <w:sz w:val="27"/>
          <w:szCs w:val="27"/>
        </w:rPr>
      </w:pPr>
    </w:p>
    <w:tbl>
      <w:tblPr>
        <w:tblW w:w="9571" w:type="dxa"/>
        <w:tblLayout w:type="fixed"/>
        <w:tblLook w:val="00A0" w:firstRow="1" w:lastRow="0" w:firstColumn="1" w:lastColumn="0" w:noHBand="0" w:noVBand="0"/>
      </w:tblPr>
      <w:tblGrid>
        <w:gridCol w:w="9571"/>
      </w:tblGrid>
      <w:tr w:rsidR="00AC6974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974" w:rsidRDefault="006D22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Style w:val="FontStyle11"/>
                <w:sz w:val="27"/>
                <w:szCs w:val="27"/>
              </w:rPr>
              <w:t>Базовые квалификационные требования к знаниям:</w:t>
            </w:r>
          </w:p>
        </w:tc>
      </w:tr>
      <w:tr w:rsidR="00AC6974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974" w:rsidRDefault="006D2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1) знание государственного языка Российской Федерации (русского языка);</w:t>
            </w:r>
          </w:p>
          <w:p w:rsidR="00AC6974" w:rsidRDefault="006D2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2) правовые знания основ:</w:t>
            </w:r>
          </w:p>
          <w:p w:rsidR="00AC6974" w:rsidRDefault="006D22B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-Конституции Российской Федерации;</w:t>
            </w:r>
          </w:p>
          <w:p w:rsidR="00AC6974" w:rsidRDefault="006D22B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-Федерального закона от 6 </w:t>
            </w:r>
            <w:bookmarkStart w:id="0" w:name="_GoBack"/>
            <w:bookmarkEnd w:id="0"/>
            <w:r>
              <w:rPr>
                <w:rFonts w:ascii="Times New Roman" w:hAnsi="Times New Roman"/>
                <w:sz w:val="27"/>
                <w:szCs w:val="27"/>
              </w:rPr>
              <w:t>октября 2003 г. № 131-ФЗ «Об общих принципах организации местного самоуправления в Российской Федерации»;</w:t>
            </w:r>
          </w:p>
          <w:p w:rsidR="00AC6974" w:rsidRDefault="006D22B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-Федерального закона от 2 марта 2007 г. № 25-ФЗ «О муниципальной службе в Российской </w:t>
            </w:r>
            <w:r>
              <w:rPr>
                <w:rFonts w:ascii="Times New Roman" w:hAnsi="Times New Roman"/>
                <w:sz w:val="27"/>
                <w:szCs w:val="27"/>
              </w:rPr>
              <w:t>Федерации»;</w:t>
            </w:r>
          </w:p>
          <w:p w:rsidR="00AC6974" w:rsidRDefault="006D22B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законодательства о противодействии коррупции;</w:t>
            </w:r>
          </w:p>
          <w:p w:rsidR="00AC6974" w:rsidRDefault="006D22B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- </w:t>
            </w:r>
            <w:r>
              <w:rPr>
                <w:rFonts w:ascii="Times New Roman" w:hAnsi="Times New Roman"/>
                <w:sz w:val="27"/>
                <w:szCs w:val="27"/>
              </w:rPr>
              <w:t>закона Белгородской области от 24 сентября 2007 года № 150 «Об особенностях организации муниципальной службы в Белгородской области».</w:t>
            </w:r>
          </w:p>
        </w:tc>
      </w:tr>
      <w:tr w:rsidR="00AC6974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974" w:rsidRDefault="006D22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Style w:val="FontStyle11"/>
                <w:sz w:val="27"/>
                <w:szCs w:val="27"/>
              </w:rPr>
              <w:t>Базовые квалификационные требования к умениям:</w:t>
            </w:r>
          </w:p>
        </w:tc>
      </w:tr>
      <w:tr w:rsidR="00AC6974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974" w:rsidRDefault="006D2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-работать на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компьютере, в том числе в сети «Интернет»;</w:t>
            </w:r>
          </w:p>
          <w:p w:rsidR="00AC6974" w:rsidRDefault="006D2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-работать в информационно-правовых системах;</w:t>
            </w:r>
          </w:p>
          <w:p w:rsidR="00AC6974" w:rsidRDefault="006D22B6">
            <w:pPr>
              <w:pStyle w:val="af2"/>
              <w:ind w:left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  <w:r>
              <w:rPr>
                <w:sz w:val="27"/>
                <w:szCs w:val="27"/>
              </w:rPr>
              <w:t xml:space="preserve"> эффективно планировать работу</w:t>
            </w:r>
            <w:r>
              <w:rPr>
                <w:sz w:val="27"/>
                <w:szCs w:val="27"/>
              </w:rPr>
              <w:t>;</w:t>
            </w:r>
          </w:p>
          <w:p w:rsidR="00AC6974" w:rsidRDefault="006D2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-оперативно принимать и реализовывать управленческие решения;</w:t>
            </w:r>
          </w:p>
          <w:p w:rsidR="00AC6974" w:rsidRDefault="006D22B6">
            <w:pPr>
              <w:pStyle w:val="af2"/>
              <w:ind w:left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sz w:val="27"/>
                <w:szCs w:val="27"/>
              </w:rPr>
              <w:t>-вести деловые пе</w:t>
            </w:r>
            <w:r>
              <w:rPr>
                <w:sz w:val="27"/>
                <w:szCs w:val="27"/>
              </w:rPr>
              <w:t>реговоры с представителями государственных органов, органов местного самоуправления, организаций;</w:t>
            </w:r>
          </w:p>
          <w:p w:rsidR="00AC6974" w:rsidRDefault="006D2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-соблюдать этику делового общения при взаимодействии с гражданами.</w:t>
            </w:r>
          </w:p>
        </w:tc>
      </w:tr>
      <w:tr w:rsidR="00AC6974">
        <w:trPr>
          <w:trHeight w:val="976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974" w:rsidRDefault="006D22B6">
            <w:pPr>
              <w:pStyle w:val="Style3"/>
              <w:tabs>
                <w:tab w:val="left" w:pos="226"/>
              </w:tabs>
              <w:spacing w:line="322" w:lineRule="exact"/>
              <w:jc w:val="center"/>
              <w:rPr>
                <w:sz w:val="27"/>
                <w:szCs w:val="27"/>
              </w:rPr>
            </w:pPr>
            <w:r>
              <w:rPr>
                <w:rStyle w:val="FontStyle12"/>
                <w:b/>
                <w:sz w:val="27"/>
                <w:szCs w:val="27"/>
              </w:rPr>
              <w:t>Функциональные квалификационные требования к знаниям</w:t>
            </w:r>
          </w:p>
          <w:p w:rsidR="00AC6974" w:rsidRDefault="006D22B6">
            <w:pPr>
              <w:pStyle w:val="Style3"/>
              <w:tabs>
                <w:tab w:val="left" w:pos="226"/>
              </w:tabs>
              <w:spacing w:line="322" w:lineRule="exact"/>
              <w:jc w:val="center"/>
              <w:rPr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 xml:space="preserve">в области законодательства Российской Федерации, </w:t>
            </w:r>
            <w:r>
              <w:rPr>
                <w:b/>
                <w:bCs/>
                <w:color w:val="000000"/>
                <w:sz w:val="27"/>
                <w:szCs w:val="27"/>
              </w:rPr>
              <w:t>знаниям муниципальных правовых актов</w:t>
            </w:r>
            <w:r>
              <w:rPr>
                <w:b/>
                <w:sz w:val="27"/>
                <w:szCs w:val="27"/>
              </w:rPr>
              <w:t>:</w:t>
            </w:r>
          </w:p>
        </w:tc>
      </w:tr>
      <w:tr w:rsidR="00AC6974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974" w:rsidRDefault="006D22B6">
            <w:pPr>
              <w:pStyle w:val="ad"/>
              <w:widowControl w:val="0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sz w:val="27"/>
                <w:szCs w:val="27"/>
              </w:rPr>
              <w:t>а) Федеральные законы и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b/>
                <w:sz w:val="27"/>
                <w:szCs w:val="27"/>
              </w:rPr>
              <w:t>иные федеральные нормативные правовые акты:</w:t>
            </w:r>
          </w:p>
          <w:p w:rsidR="007D5CA6" w:rsidRDefault="007D5CA6" w:rsidP="007D5CA6">
            <w:pPr>
              <w:pStyle w:val="22"/>
              <w:numPr>
                <w:ilvl w:val="0"/>
                <w:numId w:val="1"/>
              </w:numPr>
              <w:shd w:val="clear" w:color="auto" w:fill="auto"/>
              <w:tabs>
                <w:tab w:val="left" w:pos="953"/>
              </w:tabs>
              <w:spacing w:after="0" w:line="317" w:lineRule="exact"/>
              <w:ind w:firstLine="740"/>
              <w:jc w:val="both"/>
            </w:pPr>
            <w:r>
              <w:rPr>
                <w:color w:val="000000"/>
                <w:lang w:bidi="ru-RU"/>
              </w:rPr>
              <w:t>Водный кодекс Российской Федерации</w:t>
            </w:r>
          </w:p>
          <w:p w:rsidR="007D5CA6" w:rsidRDefault="007D5CA6" w:rsidP="007D5CA6">
            <w:pPr>
              <w:pStyle w:val="22"/>
              <w:numPr>
                <w:ilvl w:val="0"/>
                <w:numId w:val="1"/>
              </w:numPr>
              <w:shd w:val="clear" w:color="auto" w:fill="auto"/>
              <w:tabs>
                <w:tab w:val="left" w:pos="953"/>
              </w:tabs>
              <w:spacing w:after="0" w:line="317" w:lineRule="exact"/>
              <w:ind w:firstLine="740"/>
              <w:jc w:val="both"/>
            </w:pPr>
            <w:r>
              <w:rPr>
                <w:color w:val="000000"/>
                <w:lang w:bidi="ru-RU"/>
              </w:rPr>
              <w:t>Градостроительный кодекс Российской Федерации;</w:t>
            </w:r>
          </w:p>
          <w:p w:rsidR="007D5CA6" w:rsidRDefault="007D5CA6" w:rsidP="007D5CA6">
            <w:pPr>
              <w:pStyle w:val="22"/>
              <w:numPr>
                <w:ilvl w:val="0"/>
                <w:numId w:val="1"/>
              </w:numPr>
              <w:shd w:val="clear" w:color="auto" w:fill="auto"/>
              <w:tabs>
                <w:tab w:val="left" w:pos="958"/>
              </w:tabs>
              <w:spacing w:after="0" w:line="317" w:lineRule="exact"/>
              <w:ind w:firstLine="740"/>
              <w:jc w:val="both"/>
            </w:pPr>
            <w:r>
              <w:rPr>
                <w:color w:val="000000"/>
                <w:lang w:bidi="ru-RU"/>
              </w:rPr>
              <w:t>Жилищный кодекс Российской Федерации;</w:t>
            </w:r>
          </w:p>
          <w:p w:rsidR="007D5CA6" w:rsidRDefault="007D5CA6" w:rsidP="007D5CA6">
            <w:pPr>
              <w:pStyle w:val="22"/>
              <w:numPr>
                <w:ilvl w:val="0"/>
                <w:numId w:val="1"/>
              </w:numPr>
              <w:shd w:val="clear" w:color="auto" w:fill="auto"/>
              <w:tabs>
                <w:tab w:val="left" w:pos="958"/>
              </w:tabs>
              <w:spacing w:after="0" w:line="317" w:lineRule="exact"/>
              <w:ind w:firstLine="740"/>
              <w:jc w:val="both"/>
            </w:pPr>
            <w:r>
              <w:rPr>
                <w:color w:val="000000"/>
                <w:lang w:bidi="ru-RU"/>
              </w:rPr>
              <w:t>Земельный кодекс Российской Федерации;</w:t>
            </w:r>
          </w:p>
          <w:p w:rsidR="007D5CA6" w:rsidRDefault="007D5CA6" w:rsidP="007D5CA6">
            <w:pPr>
              <w:pStyle w:val="22"/>
              <w:shd w:val="clear" w:color="auto" w:fill="auto"/>
              <w:spacing w:after="0" w:line="317" w:lineRule="exact"/>
            </w:pPr>
            <w:r>
              <w:rPr>
                <w:color w:val="000000"/>
                <w:lang w:bidi="ru-RU"/>
              </w:rPr>
              <w:t>Кодекс Российской Федерации об административных правонарушениях;</w:t>
            </w:r>
          </w:p>
          <w:p w:rsidR="007D5CA6" w:rsidRDefault="007D5CA6" w:rsidP="007D5CA6">
            <w:pPr>
              <w:pStyle w:val="22"/>
              <w:numPr>
                <w:ilvl w:val="0"/>
                <w:numId w:val="1"/>
              </w:numPr>
              <w:shd w:val="clear" w:color="auto" w:fill="auto"/>
              <w:tabs>
                <w:tab w:val="left" w:pos="919"/>
              </w:tabs>
              <w:spacing w:after="0" w:line="317" w:lineRule="exact"/>
              <w:ind w:firstLine="740"/>
              <w:jc w:val="both"/>
            </w:pPr>
            <w:r>
              <w:rPr>
                <w:color w:val="000000"/>
                <w:lang w:bidi="ru-RU"/>
              </w:rPr>
              <w:t>Федеральный закон от 21 декабря 1994 г. № 69-ФЗ «О пожарной безопасности»;</w:t>
            </w:r>
          </w:p>
          <w:p w:rsidR="007D5CA6" w:rsidRDefault="007D5CA6" w:rsidP="007D5CA6">
            <w:pPr>
              <w:pStyle w:val="22"/>
              <w:numPr>
                <w:ilvl w:val="0"/>
                <w:numId w:val="1"/>
              </w:numPr>
              <w:shd w:val="clear" w:color="auto" w:fill="auto"/>
              <w:tabs>
                <w:tab w:val="left" w:pos="919"/>
              </w:tabs>
              <w:spacing w:after="0" w:line="317" w:lineRule="exact"/>
              <w:ind w:firstLine="740"/>
              <w:jc w:val="both"/>
            </w:pPr>
            <w:r>
              <w:rPr>
                <w:color w:val="000000"/>
                <w:lang w:bidi="ru-RU"/>
              </w:rPr>
              <w:t>Федеральный закон от 21 июля 1997 г. № 117-ФЗ «О безопасности гидротехнических сооружений»;</w:t>
            </w:r>
          </w:p>
          <w:p w:rsidR="007D5CA6" w:rsidRDefault="007D5CA6" w:rsidP="007D5CA6">
            <w:pPr>
              <w:pStyle w:val="22"/>
              <w:numPr>
                <w:ilvl w:val="0"/>
                <w:numId w:val="1"/>
              </w:numPr>
              <w:shd w:val="clear" w:color="auto" w:fill="auto"/>
              <w:tabs>
                <w:tab w:val="left" w:pos="924"/>
              </w:tabs>
              <w:spacing w:after="0" w:line="317" w:lineRule="exact"/>
              <w:ind w:firstLine="740"/>
              <w:jc w:val="both"/>
            </w:pPr>
            <w:r>
              <w:rPr>
                <w:color w:val="000000"/>
                <w:lang w:bidi="ru-RU"/>
              </w:rPr>
              <w:t>Федеральный закон от 30 марта 1999 г. № 52-ФЗ «О санитарно- эпидемиологическом благополучии населения»;</w:t>
            </w:r>
          </w:p>
          <w:p w:rsidR="007D5CA6" w:rsidRDefault="007D5CA6" w:rsidP="007D5CA6">
            <w:pPr>
              <w:pStyle w:val="ad"/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 w:bidi="ru-RU"/>
              </w:rPr>
            </w:pPr>
            <w:r w:rsidRPr="007D5CA6">
              <w:rPr>
                <w:rFonts w:ascii="Times New Roman" w:hAnsi="Times New Roman"/>
                <w:color w:val="000000"/>
                <w:sz w:val="28"/>
                <w:szCs w:val="28"/>
                <w:lang w:eastAsia="ru-RU" w:bidi="ru-RU"/>
              </w:rPr>
              <w:t>Федеральный закон от 10 января 2002 г. № 7-ФЗ «Об охране окружающей среды»</w:t>
            </w:r>
          </w:p>
          <w:p w:rsidR="007D5CA6" w:rsidRDefault="007D5CA6" w:rsidP="007D5CA6">
            <w:pPr>
              <w:pStyle w:val="22"/>
              <w:numPr>
                <w:ilvl w:val="0"/>
                <w:numId w:val="1"/>
              </w:numPr>
              <w:shd w:val="clear" w:color="auto" w:fill="auto"/>
              <w:tabs>
                <w:tab w:val="left" w:pos="948"/>
              </w:tabs>
              <w:spacing w:after="0" w:line="317" w:lineRule="exact"/>
              <w:ind w:firstLine="740"/>
              <w:jc w:val="both"/>
            </w:pPr>
            <w:r>
              <w:rPr>
                <w:color w:val="000000"/>
                <w:lang w:bidi="ru-RU"/>
              </w:rPr>
              <w:t>Федеральный закон от 27 декабря 2002 г. № 184-ФЗ «О техническом регулировании»;</w:t>
            </w:r>
          </w:p>
          <w:p w:rsidR="007D5CA6" w:rsidRDefault="007D5CA6" w:rsidP="007D5CA6">
            <w:pPr>
              <w:pStyle w:val="22"/>
              <w:numPr>
                <w:ilvl w:val="0"/>
                <w:numId w:val="1"/>
              </w:numPr>
              <w:shd w:val="clear" w:color="auto" w:fill="auto"/>
              <w:tabs>
                <w:tab w:val="left" w:pos="953"/>
              </w:tabs>
              <w:spacing w:after="0" w:line="317" w:lineRule="exact"/>
              <w:ind w:firstLine="740"/>
              <w:jc w:val="both"/>
            </w:pPr>
            <w:r>
              <w:rPr>
                <w:color w:val="000000"/>
                <w:lang w:bidi="ru-RU"/>
              </w:rPr>
              <w:t>Федеральный закон от 24 июля 2008 г. № 161-ФЗ «О содействии развитию жилищного строительства»;</w:t>
            </w:r>
          </w:p>
          <w:p w:rsidR="007D5CA6" w:rsidRDefault="007D5CA6" w:rsidP="007D5CA6">
            <w:pPr>
              <w:pStyle w:val="22"/>
              <w:numPr>
                <w:ilvl w:val="0"/>
                <w:numId w:val="1"/>
              </w:numPr>
              <w:shd w:val="clear" w:color="auto" w:fill="auto"/>
              <w:tabs>
                <w:tab w:val="left" w:pos="953"/>
              </w:tabs>
              <w:spacing w:after="0" w:line="317" w:lineRule="exact"/>
              <w:ind w:firstLine="740"/>
              <w:jc w:val="both"/>
            </w:pPr>
            <w:r>
              <w:rPr>
                <w:color w:val="000000"/>
                <w:lang w:bidi="ru-RU"/>
              </w:rPr>
              <w:t>Федеральный закон от 30 декабря 2009 г. № 384-ФЗ «Технический регламент о безопасности зданий и сооружений»;</w:t>
            </w:r>
          </w:p>
          <w:p w:rsidR="007D5CA6" w:rsidRDefault="007D5CA6" w:rsidP="007D5CA6">
            <w:pPr>
              <w:pStyle w:val="22"/>
              <w:numPr>
                <w:ilvl w:val="0"/>
                <w:numId w:val="1"/>
              </w:numPr>
              <w:shd w:val="clear" w:color="auto" w:fill="auto"/>
              <w:tabs>
                <w:tab w:val="left" w:pos="948"/>
              </w:tabs>
              <w:spacing w:after="0" w:line="317" w:lineRule="exact"/>
              <w:ind w:firstLine="740"/>
              <w:jc w:val="both"/>
            </w:pPr>
            <w:r>
              <w:rPr>
                <w:color w:val="000000"/>
                <w:lang w:bidi="ru-RU"/>
              </w:rPr>
              <w:lastRenderedPageBreak/>
              <w:t>Федеральный закон от 21 июля 2014 г. № 209-ФЗ «О государственной информационной системе жилищно-коммунального хозяйства»;</w:t>
            </w:r>
          </w:p>
          <w:p w:rsidR="007D5CA6" w:rsidRDefault="007D5CA6" w:rsidP="007D5CA6">
            <w:pPr>
              <w:pStyle w:val="22"/>
              <w:numPr>
                <w:ilvl w:val="0"/>
                <w:numId w:val="1"/>
              </w:numPr>
              <w:shd w:val="clear" w:color="auto" w:fill="auto"/>
              <w:tabs>
                <w:tab w:val="left" w:pos="948"/>
              </w:tabs>
              <w:spacing w:after="0" w:line="317" w:lineRule="exact"/>
              <w:ind w:firstLine="740"/>
              <w:jc w:val="both"/>
            </w:pPr>
            <w:r>
              <w:rPr>
                <w:color w:val="000000"/>
                <w:lang w:bidi="ru-RU"/>
              </w:rPr>
              <w:t>Федеральный закон от 25 июня 2002 г. № 73-ФЗ «Об объектах культурного наследия (памятниках истории и культуры) народов Российской Федерации»;</w:t>
            </w:r>
          </w:p>
          <w:p w:rsidR="007D5CA6" w:rsidRDefault="007D5CA6" w:rsidP="007D5CA6">
            <w:pPr>
              <w:pStyle w:val="22"/>
              <w:numPr>
                <w:ilvl w:val="0"/>
                <w:numId w:val="1"/>
              </w:numPr>
              <w:shd w:val="clear" w:color="auto" w:fill="auto"/>
              <w:tabs>
                <w:tab w:val="left" w:pos="953"/>
              </w:tabs>
              <w:spacing w:after="0" w:line="317" w:lineRule="exact"/>
              <w:ind w:firstLine="740"/>
              <w:jc w:val="both"/>
            </w:pPr>
            <w:r>
              <w:rPr>
                <w:color w:val="000000"/>
                <w:lang w:bidi="ru-RU"/>
              </w:rPr>
              <w:t xml:space="preserve">Указ Президента Российской Федерации от 7 мая 2012 г. № 600 «О мерах по обеспечению граждан Российской Федерации доступным и комфортным </w:t>
            </w:r>
            <w:proofErr w:type="spellStart"/>
            <w:r>
              <w:rPr>
                <w:color w:val="000000"/>
                <w:lang w:bidi="ru-RU"/>
              </w:rPr>
              <w:t>жильем</w:t>
            </w:r>
            <w:proofErr w:type="spellEnd"/>
            <w:r>
              <w:rPr>
                <w:color w:val="000000"/>
                <w:lang w:bidi="ru-RU"/>
              </w:rPr>
              <w:t xml:space="preserve"> и повышению качества жилищно-коммунальных услуг»;</w:t>
            </w:r>
          </w:p>
          <w:p w:rsidR="007D5CA6" w:rsidRDefault="007D5CA6" w:rsidP="007D5CA6">
            <w:pPr>
              <w:pStyle w:val="22"/>
              <w:numPr>
                <w:ilvl w:val="0"/>
                <w:numId w:val="1"/>
              </w:numPr>
              <w:shd w:val="clear" w:color="auto" w:fill="auto"/>
              <w:tabs>
                <w:tab w:val="left" w:pos="987"/>
              </w:tabs>
              <w:spacing w:after="0" w:line="317" w:lineRule="exact"/>
              <w:ind w:firstLine="740"/>
              <w:jc w:val="both"/>
            </w:pPr>
            <w:r>
              <w:rPr>
                <w:color w:val="000000"/>
                <w:lang w:bidi="ru-RU"/>
              </w:rPr>
              <w:t>Постановление Правительства Российской Федерации от 24 ноября</w:t>
            </w:r>
          </w:p>
          <w:p w:rsidR="007D5CA6" w:rsidRDefault="007D5CA6" w:rsidP="007D5CA6">
            <w:pPr>
              <w:pStyle w:val="22"/>
              <w:numPr>
                <w:ilvl w:val="0"/>
                <w:numId w:val="2"/>
              </w:numPr>
              <w:shd w:val="clear" w:color="auto" w:fill="auto"/>
              <w:tabs>
                <w:tab w:val="left" w:pos="698"/>
              </w:tabs>
              <w:spacing w:after="0" w:line="317" w:lineRule="exact"/>
              <w:jc w:val="both"/>
            </w:pPr>
            <w:r>
              <w:rPr>
                <w:color w:val="000000"/>
                <w:lang w:bidi="ru-RU"/>
              </w:rPr>
              <w:t>г. № 698 «О форме разрешения на строительство и форме разрешения на ввод объекта в эксплуатацию»;</w:t>
            </w:r>
          </w:p>
          <w:p w:rsidR="007D5CA6" w:rsidRDefault="007D5CA6" w:rsidP="007D5CA6">
            <w:pPr>
              <w:pStyle w:val="22"/>
              <w:numPr>
                <w:ilvl w:val="0"/>
                <w:numId w:val="1"/>
              </w:numPr>
              <w:shd w:val="clear" w:color="auto" w:fill="auto"/>
              <w:tabs>
                <w:tab w:val="left" w:pos="987"/>
              </w:tabs>
              <w:spacing w:after="0" w:line="317" w:lineRule="exact"/>
              <w:ind w:firstLine="740"/>
              <w:jc w:val="both"/>
            </w:pPr>
            <w:r>
              <w:rPr>
                <w:color w:val="000000"/>
                <w:lang w:bidi="ru-RU"/>
              </w:rPr>
              <w:t>Постановление Правительства Российской Федерации от 19 января</w:t>
            </w:r>
          </w:p>
          <w:p w:rsidR="007D5CA6" w:rsidRDefault="007D5CA6" w:rsidP="007D5CA6">
            <w:pPr>
              <w:pStyle w:val="22"/>
              <w:numPr>
                <w:ilvl w:val="0"/>
                <w:numId w:val="2"/>
              </w:numPr>
              <w:shd w:val="clear" w:color="auto" w:fill="auto"/>
              <w:tabs>
                <w:tab w:val="left" w:pos="713"/>
              </w:tabs>
              <w:spacing w:after="0" w:line="317" w:lineRule="exact"/>
              <w:jc w:val="both"/>
            </w:pPr>
            <w:r>
              <w:rPr>
                <w:color w:val="000000"/>
                <w:lang w:bidi="ru-RU"/>
              </w:rPr>
              <w:t>г. № 20 «Об инженерных изысканиях для подготовки проектной документации, строительства, реконструкции объектов капительного строительства»;</w:t>
            </w:r>
          </w:p>
          <w:p w:rsidR="007D5CA6" w:rsidRDefault="007D5CA6" w:rsidP="007D5CA6">
            <w:pPr>
              <w:pStyle w:val="22"/>
              <w:numPr>
                <w:ilvl w:val="0"/>
                <w:numId w:val="1"/>
              </w:numPr>
              <w:shd w:val="clear" w:color="auto" w:fill="auto"/>
              <w:tabs>
                <w:tab w:val="left" w:pos="948"/>
              </w:tabs>
              <w:spacing w:after="0" w:line="317" w:lineRule="exact"/>
              <w:ind w:firstLine="740"/>
              <w:jc w:val="both"/>
            </w:pPr>
            <w:r>
              <w:rPr>
                <w:color w:val="000000"/>
                <w:lang w:bidi="ru-RU"/>
              </w:rPr>
              <w:t>Постановление Правительства Российской Федерации от 1 февраля 2006 г. № 54 «О государственном строительном надзоре в Российской Федерации»;</w:t>
            </w:r>
          </w:p>
          <w:p w:rsidR="007D5CA6" w:rsidRDefault="007D5CA6" w:rsidP="007D5CA6">
            <w:pPr>
              <w:pStyle w:val="22"/>
              <w:numPr>
                <w:ilvl w:val="0"/>
                <w:numId w:val="1"/>
              </w:numPr>
              <w:shd w:val="clear" w:color="auto" w:fill="auto"/>
              <w:tabs>
                <w:tab w:val="left" w:pos="953"/>
              </w:tabs>
              <w:spacing w:after="0" w:line="317" w:lineRule="exact"/>
              <w:ind w:firstLine="740"/>
              <w:jc w:val="both"/>
            </w:pPr>
            <w:r>
              <w:rPr>
                <w:color w:val="000000"/>
                <w:lang w:bidi="ru-RU"/>
              </w:rPr>
              <w:t>Постановление Правительства Российской Федерации от 9 июня 2006 г. № 363 «Об информационном обеспечении градостроительной деятельности»;</w:t>
            </w:r>
          </w:p>
          <w:p w:rsidR="007D5CA6" w:rsidRDefault="007D5CA6" w:rsidP="007D5CA6">
            <w:pPr>
              <w:pStyle w:val="22"/>
              <w:numPr>
                <w:ilvl w:val="0"/>
                <w:numId w:val="1"/>
              </w:numPr>
              <w:shd w:val="clear" w:color="auto" w:fill="auto"/>
              <w:tabs>
                <w:tab w:val="left" w:pos="948"/>
              </w:tabs>
              <w:spacing w:after="0" w:line="317" w:lineRule="exact"/>
              <w:ind w:firstLine="740"/>
              <w:jc w:val="both"/>
            </w:pPr>
            <w:r>
              <w:rPr>
                <w:color w:val="000000"/>
                <w:lang w:bidi="ru-RU"/>
              </w:rPr>
              <w:t xml:space="preserve">Постановление Правительства Российской Федерации от 5 марта 2007 г. № 145 </w:t>
            </w:r>
            <w:r>
              <w:rPr>
                <w:rStyle w:val="23"/>
              </w:rPr>
              <w:t>«</w:t>
            </w:r>
            <w:r w:rsidRPr="007D5CA6">
              <w:rPr>
                <w:rStyle w:val="23"/>
                <w:i w:val="0"/>
              </w:rPr>
              <w:t>О</w:t>
            </w:r>
            <w:r w:rsidRPr="007D5CA6">
              <w:rPr>
                <w:i/>
                <w:color w:val="000000"/>
                <w:lang w:bidi="ru-RU"/>
              </w:rPr>
              <w:t xml:space="preserve"> </w:t>
            </w:r>
            <w:r>
              <w:rPr>
                <w:color w:val="000000"/>
                <w:lang w:bidi="ru-RU"/>
              </w:rPr>
              <w:t>порядке организации и проведения государственной экспертизы проектной документации и результатов инженерных изысканий».</w:t>
            </w:r>
          </w:p>
          <w:p w:rsidR="007D5CA6" w:rsidRDefault="007D5CA6" w:rsidP="007D5CA6">
            <w:pPr>
              <w:pStyle w:val="22"/>
              <w:numPr>
                <w:ilvl w:val="0"/>
                <w:numId w:val="1"/>
              </w:numPr>
              <w:shd w:val="clear" w:color="auto" w:fill="auto"/>
              <w:tabs>
                <w:tab w:val="left" w:pos="948"/>
              </w:tabs>
              <w:spacing w:after="0" w:line="317" w:lineRule="exact"/>
              <w:ind w:firstLine="740"/>
              <w:jc w:val="both"/>
            </w:pPr>
            <w:r>
              <w:rPr>
                <w:color w:val="000000"/>
                <w:lang w:bidi="ru-RU"/>
              </w:rPr>
              <w:t>Постановление Правительства Российской Федерации от 6 мая 2011 г. № 354 «О предоставлении коммунальных услуг собственникам и пользователям помещений в многоквартирных домах и жилых домов»;</w:t>
            </w:r>
          </w:p>
          <w:p w:rsidR="007D5CA6" w:rsidRDefault="007D5CA6" w:rsidP="007D5CA6">
            <w:pPr>
              <w:pStyle w:val="22"/>
              <w:numPr>
                <w:ilvl w:val="0"/>
                <w:numId w:val="1"/>
              </w:numPr>
              <w:shd w:val="clear" w:color="auto" w:fill="auto"/>
              <w:tabs>
                <w:tab w:val="left" w:pos="948"/>
              </w:tabs>
              <w:spacing w:after="0" w:line="317" w:lineRule="exact"/>
              <w:ind w:firstLine="740"/>
              <w:jc w:val="both"/>
            </w:pPr>
            <w:r>
              <w:rPr>
                <w:color w:val="000000"/>
                <w:lang w:bidi="ru-RU"/>
              </w:rPr>
              <w:t>Постановление Правительства Российской Федерации от 15 мая 2013 г. № 416 «О порядке осуществления деятельности по управлению многоквартирными домами»;</w:t>
            </w:r>
          </w:p>
          <w:p w:rsidR="007D5CA6" w:rsidRDefault="007D5CA6" w:rsidP="007D5CA6">
            <w:pPr>
              <w:pStyle w:val="22"/>
              <w:numPr>
                <w:ilvl w:val="0"/>
                <w:numId w:val="1"/>
              </w:numPr>
              <w:shd w:val="clear" w:color="auto" w:fill="auto"/>
              <w:tabs>
                <w:tab w:val="left" w:pos="983"/>
              </w:tabs>
              <w:spacing w:after="0" w:line="317" w:lineRule="exact"/>
              <w:ind w:firstLine="740"/>
              <w:jc w:val="both"/>
            </w:pPr>
            <w:r>
              <w:rPr>
                <w:color w:val="000000"/>
                <w:lang w:bidi="ru-RU"/>
              </w:rPr>
              <w:t>Постановление Правительства Российской Федерации от 21 января</w:t>
            </w:r>
          </w:p>
          <w:p w:rsidR="007D5CA6" w:rsidRDefault="007D5CA6" w:rsidP="007D5CA6">
            <w:pPr>
              <w:pStyle w:val="22"/>
              <w:shd w:val="clear" w:color="auto" w:fill="auto"/>
              <w:tabs>
                <w:tab w:val="left" w:pos="2208"/>
              </w:tabs>
              <w:spacing w:after="0" w:line="317" w:lineRule="exact"/>
              <w:jc w:val="both"/>
            </w:pPr>
            <w:r>
              <w:rPr>
                <w:color w:val="000000"/>
                <w:lang w:bidi="ru-RU"/>
              </w:rPr>
              <w:t>2006 года №</w:t>
            </w:r>
            <w:r>
              <w:rPr>
                <w:color w:val="000000"/>
                <w:lang w:bidi="ru-RU"/>
              </w:rPr>
              <w:tab/>
              <w:t>25 «Об утверждении Правил пользования жилыми</w:t>
            </w:r>
          </w:p>
          <w:p w:rsidR="007D5CA6" w:rsidRDefault="007D5CA6" w:rsidP="007D5CA6">
            <w:pPr>
              <w:pStyle w:val="22"/>
              <w:shd w:val="clear" w:color="auto" w:fill="auto"/>
              <w:spacing w:after="0" w:line="317" w:lineRule="exact"/>
              <w:jc w:val="both"/>
            </w:pPr>
            <w:r>
              <w:rPr>
                <w:color w:val="000000"/>
                <w:lang w:bidi="ru-RU"/>
              </w:rPr>
              <w:t>помещениями»;</w:t>
            </w:r>
          </w:p>
          <w:p w:rsidR="007D5CA6" w:rsidRPr="002C07A6" w:rsidRDefault="007D5CA6" w:rsidP="002C07A6">
            <w:pPr>
              <w:pStyle w:val="22"/>
              <w:shd w:val="clear" w:color="auto" w:fill="auto"/>
              <w:tabs>
                <w:tab w:val="left" w:pos="3658"/>
              </w:tabs>
              <w:spacing w:after="0" w:line="317" w:lineRule="exact"/>
              <w:ind w:firstLine="1400"/>
            </w:pPr>
            <w:r>
              <w:rPr>
                <w:color w:val="000000"/>
                <w:lang w:bidi="ru-RU"/>
              </w:rPr>
              <w:t>Постановление Правительства Российской Федерации от 29 октября 2014 г. №</w:t>
            </w:r>
            <w:r>
              <w:rPr>
                <w:color w:val="000000"/>
                <w:lang w:bidi="ru-RU"/>
              </w:rPr>
              <w:tab/>
              <w:t>1115 «Об осуществлении мониторинга</w:t>
            </w:r>
            <w:r w:rsidR="002C07A6">
              <w:rPr>
                <w:color w:val="000000"/>
                <w:lang w:bidi="ru-RU"/>
              </w:rPr>
              <w:t xml:space="preserve"> </w:t>
            </w:r>
            <w:r w:rsidRPr="007D5CA6">
              <w:rPr>
                <w:color w:val="000000"/>
                <w:lang w:bidi="ru-RU"/>
              </w:rPr>
              <w:t>использования жилищного фонда и обеспечения его сохранности».</w:t>
            </w:r>
          </w:p>
          <w:p w:rsidR="007D5CA6" w:rsidRPr="007D5CA6" w:rsidRDefault="007D5CA6" w:rsidP="007D5CA6">
            <w:pPr>
              <w:pStyle w:val="ad"/>
              <w:widowControl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C6974" w:rsidRDefault="006D22B6">
            <w:pPr>
              <w:pStyle w:val="ad"/>
              <w:widowControl w:val="0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sz w:val="27"/>
                <w:szCs w:val="27"/>
              </w:rPr>
              <w:t>б) Законы и иные нормативные правовые акты субъекта Российской Федерации:</w:t>
            </w:r>
          </w:p>
          <w:p w:rsidR="002C07A6" w:rsidRDefault="002C07A6" w:rsidP="002C07A6">
            <w:pPr>
              <w:pStyle w:val="22"/>
              <w:numPr>
                <w:ilvl w:val="0"/>
                <w:numId w:val="1"/>
              </w:numPr>
              <w:shd w:val="clear" w:color="auto" w:fill="auto"/>
              <w:tabs>
                <w:tab w:val="left" w:pos="1035"/>
                <w:tab w:val="right" w:pos="5985"/>
                <w:tab w:val="left" w:pos="6199"/>
                <w:tab w:val="right" w:pos="7449"/>
                <w:tab w:val="right" w:pos="7800"/>
                <w:tab w:val="center" w:pos="8078"/>
                <w:tab w:val="left" w:pos="8412"/>
              </w:tabs>
              <w:spacing w:after="0" w:line="322" w:lineRule="exact"/>
              <w:ind w:firstLine="760"/>
              <w:jc w:val="both"/>
            </w:pPr>
            <w:r>
              <w:rPr>
                <w:color w:val="000000"/>
                <w:lang w:bidi="ru-RU"/>
              </w:rPr>
              <w:t>Закон Белгородской области от</w:t>
            </w:r>
            <w:r>
              <w:rPr>
                <w:color w:val="000000"/>
                <w:lang w:bidi="ru-RU"/>
              </w:rPr>
              <w:tab/>
              <w:t>03</w:t>
            </w:r>
            <w:r>
              <w:rPr>
                <w:color w:val="000000"/>
                <w:lang w:bidi="ru-RU"/>
              </w:rPr>
              <w:tab/>
              <w:t>июля</w:t>
            </w:r>
            <w:r>
              <w:rPr>
                <w:color w:val="000000"/>
                <w:lang w:bidi="ru-RU"/>
              </w:rPr>
              <w:tab/>
              <w:t>2018</w:t>
            </w:r>
            <w:r>
              <w:rPr>
                <w:color w:val="000000"/>
                <w:lang w:bidi="ru-RU"/>
              </w:rPr>
              <w:tab/>
              <w:t>г.</w:t>
            </w:r>
            <w:r>
              <w:rPr>
                <w:color w:val="000000"/>
                <w:lang w:bidi="ru-RU"/>
              </w:rPr>
              <w:tab/>
              <w:t>№</w:t>
            </w:r>
            <w:r>
              <w:rPr>
                <w:color w:val="000000"/>
                <w:lang w:bidi="ru-RU"/>
              </w:rPr>
              <w:tab/>
              <w:t>287 «О</w:t>
            </w:r>
          </w:p>
          <w:p w:rsidR="002C07A6" w:rsidRDefault="002C07A6" w:rsidP="002C07A6">
            <w:pPr>
              <w:pStyle w:val="22"/>
              <w:shd w:val="clear" w:color="auto" w:fill="auto"/>
              <w:spacing w:after="0" w:line="322" w:lineRule="exact"/>
            </w:pPr>
            <w:r>
              <w:rPr>
                <w:color w:val="000000"/>
                <w:lang w:bidi="ru-RU"/>
              </w:rPr>
              <w:t>регулировании отдельных вопросов в сфере благоустройства»;</w:t>
            </w:r>
          </w:p>
          <w:p w:rsidR="002C07A6" w:rsidRDefault="002C07A6" w:rsidP="002C07A6">
            <w:pPr>
              <w:pStyle w:val="22"/>
              <w:numPr>
                <w:ilvl w:val="0"/>
                <w:numId w:val="1"/>
              </w:numPr>
              <w:shd w:val="clear" w:color="auto" w:fill="auto"/>
              <w:tabs>
                <w:tab w:val="left" w:pos="1035"/>
                <w:tab w:val="right" w:pos="5985"/>
                <w:tab w:val="left" w:pos="6195"/>
                <w:tab w:val="right" w:pos="7449"/>
                <w:tab w:val="right" w:pos="7800"/>
                <w:tab w:val="center" w:pos="8078"/>
                <w:tab w:val="left" w:pos="8412"/>
              </w:tabs>
              <w:spacing w:after="0" w:line="322" w:lineRule="exact"/>
              <w:ind w:firstLine="760"/>
              <w:jc w:val="both"/>
            </w:pPr>
            <w:r>
              <w:rPr>
                <w:color w:val="000000"/>
                <w:lang w:bidi="ru-RU"/>
              </w:rPr>
              <w:t>Закон Белгородской области от</w:t>
            </w:r>
            <w:r>
              <w:rPr>
                <w:color w:val="000000"/>
                <w:lang w:bidi="ru-RU"/>
              </w:rPr>
              <w:tab/>
              <w:t>04</w:t>
            </w:r>
            <w:r>
              <w:rPr>
                <w:color w:val="000000"/>
                <w:lang w:bidi="ru-RU"/>
              </w:rPr>
              <w:tab/>
              <w:t>июля</w:t>
            </w:r>
            <w:r>
              <w:rPr>
                <w:color w:val="000000"/>
                <w:lang w:bidi="ru-RU"/>
              </w:rPr>
              <w:tab/>
              <w:t>2002</w:t>
            </w:r>
            <w:r>
              <w:rPr>
                <w:color w:val="000000"/>
                <w:lang w:bidi="ru-RU"/>
              </w:rPr>
              <w:tab/>
              <w:t>г.</w:t>
            </w:r>
            <w:r>
              <w:rPr>
                <w:color w:val="000000"/>
                <w:lang w:bidi="ru-RU"/>
              </w:rPr>
              <w:tab/>
              <w:t>№</w:t>
            </w:r>
            <w:r>
              <w:rPr>
                <w:color w:val="000000"/>
                <w:lang w:bidi="ru-RU"/>
              </w:rPr>
              <w:tab/>
              <w:t>35 «Об</w:t>
            </w:r>
          </w:p>
          <w:p w:rsidR="002C07A6" w:rsidRDefault="002C07A6" w:rsidP="002C07A6">
            <w:pPr>
              <w:pStyle w:val="22"/>
              <w:shd w:val="clear" w:color="auto" w:fill="auto"/>
              <w:spacing w:after="0" w:line="322" w:lineRule="exact"/>
            </w:pPr>
            <w:r>
              <w:rPr>
                <w:color w:val="000000"/>
                <w:lang w:bidi="ru-RU"/>
              </w:rPr>
              <w:t>административных правонарушениях на территории Белгородской области»;</w:t>
            </w:r>
          </w:p>
          <w:p w:rsidR="002C07A6" w:rsidRDefault="002C07A6" w:rsidP="002C07A6">
            <w:pPr>
              <w:pStyle w:val="22"/>
              <w:shd w:val="clear" w:color="auto" w:fill="auto"/>
              <w:tabs>
                <w:tab w:val="right" w:pos="5985"/>
                <w:tab w:val="left" w:pos="6170"/>
                <w:tab w:val="right" w:pos="7449"/>
                <w:tab w:val="right" w:pos="7800"/>
                <w:tab w:val="center" w:pos="8078"/>
                <w:tab w:val="left" w:pos="8416"/>
              </w:tabs>
              <w:spacing w:after="0" w:line="322" w:lineRule="exact"/>
              <w:ind w:left="860"/>
              <w:jc w:val="both"/>
            </w:pPr>
            <w:r>
              <w:rPr>
                <w:color w:val="000000"/>
                <w:lang w:bidi="ru-RU"/>
              </w:rPr>
              <w:t>- Закон Белгородской области от</w:t>
            </w:r>
            <w:r>
              <w:rPr>
                <w:color w:val="000000"/>
                <w:lang w:bidi="ru-RU"/>
              </w:rPr>
              <w:tab/>
              <w:t>10</w:t>
            </w:r>
            <w:r>
              <w:rPr>
                <w:color w:val="000000"/>
                <w:lang w:bidi="ru-RU"/>
              </w:rPr>
              <w:tab/>
              <w:t>июля</w:t>
            </w:r>
            <w:r>
              <w:rPr>
                <w:color w:val="000000"/>
                <w:lang w:bidi="ru-RU"/>
              </w:rPr>
              <w:tab/>
              <w:t>2007</w:t>
            </w:r>
            <w:r>
              <w:rPr>
                <w:color w:val="000000"/>
                <w:lang w:bidi="ru-RU"/>
              </w:rPr>
              <w:tab/>
              <w:t>г.</w:t>
            </w:r>
            <w:r>
              <w:rPr>
                <w:color w:val="000000"/>
                <w:lang w:bidi="ru-RU"/>
              </w:rPr>
              <w:tab/>
              <w:t>№</w:t>
            </w:r>
            <w:r>
              <w:rPr>
                <w:color w:val="000000"/>
                <w:lang w:bidi="ru-RU"/>
              </w:rPr>
              <w:tab/>
              <w:t>133 «О</w:t>
            </w:r>
          </w:p>
          <w:p w:rsidR="002C07A6" w:rsidRDefault="002C07A6" w:rsidP="002C07A6">
            <w:pPr>
              <w:pStyle w:val="22"/>
              <w:shd w:val="clear" w:color="auto" w:fill="auto"/>
              <w:spacing w:after="0" w:line="322" w:lineRule="exact"/>
            </w:pPr>
            <w:r>
              <w:rPr>
                <w:color w:val="000000"/>
                <w:lang w:bidi="ru-RU"/>
              </w:rPr>
              <w:t>регулировании градостроительной деятельности в Белгородской области»;</w:t>
            </w:r>
          </w:p>
          <w:p w:rsidR="002C07A6" w:rsidRPr="002C07A6" w:rsidRDefault="002C07A6" w:rsidP="002C07A6">
            <w:pPr>
              <w:pStyle w:val="ad"/>
              <w:widowControl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 w:bidi="ru-RU"/>
              </w:rPr>
              <w:t xml:space="preserve">             </w:t>
            </w:r>
            <w:r w:rsidRPr="002C07A6">
              <w:rPr>
                <w:rFonts w:ascii="Times New Roman" w:hAnsi="Times New Roman"/>
                <w:color w:val="000000"/>
                <w:sz w:val="28"/>
                <w:szCs w:val="28"/>
                <w:lang w:eastAsia="ru-RU" w:bidi="ru-RU"/>
              </w:rPr>
              <w:t xml:space="preserve">- постановление Правительства Белгородской области от 31 октября 2011 г. № 399-пп «Об утверждении схемы территориального планирования </w:t>
            </w:r>
            <w:r w:rsidRPr="002C07A6">
              <w:rPr>
                <w:rFonts w:ascii="Times New Roman" w:hAnsi="Times New Roman"/>
                <w:color w:val="000000"/>
                <w:sz w:val="28"/>
                <w:szCs w:val="28"/>
                <w:lang w:eastAsia="ru-RU" w:bidi="ru-RU"/>
              </w:rPr>
              <w:lastRenderedPageBreak/>
              <w:t>Белгородской области»</w:t>
            </w:r>
          </w:p>
          <w:p w:rsidR="00AC6974" w:rsidRPr="002C07A6" w:rsidRDefault="006D22B6" w:rsidP="002C07A6">
            <w:pPr>
              <w:widowControl w:val="0"/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AC6974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974" w:rsidRDefault="006D22B6">
            <w:pPr>
              <w:pStyle w:val="Style3"/>
              <w:tabs>
                <w:tab w:val="left" w:pos="226"/>
              </w:tabs>
              <w:spacing w:line="322" w:lineRule="exact"/>
              <w:jc w:val="center"/>
              <w:rPr>
                <w:b/>
                <w:sz w:val="27"/>
                <w:szCs w:val="27"/>
              </w:rPr>
            </w:pPr>
            <w:r>
              <w:rPr>
                <w:rStyle w:val="FontStyle12"/>
                <w:b/>
                <w:sz w:val="27"/>
                <w:szCs w:val="27"/>
              </w:rPr>
              <w:lastRenderedPageBreak/>
              <w:t>Функциональные квалификационные требования к иным знаниям:</w:t>
            </w:r>
          </w:p>
        </w:tc>
      </w:tr>
      <w:tr w:rsidR="00AC6974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07A6" w:rsidRDefault="002C07A6" w:rsidP="002C07A6">
            <w:pPr>
              <w:pStyle w:val="22"/>
              <w:numPr>
                <w:ilvl w:val="0"/>
                <w:numId w:val="1"/>
              </w:numPr>
              <w:shd w:val="clear" w:color="auto" w:fill="auto"/>
              <w:tabs>
                <w:tab w:val="left" w:pos="997"/>
              </w:tabs>
              <w:spacing w:after="0" w:line="322" w:lineRule="exact"/>
              <w:ind w:firstLine="760"/>
              <w:jc w:val="both"/>
            </w:pPr>
            <w:r>
              <w:rPr>
                <w:color w:val="000000"/>
                <w:lang w:bidi="ru-RU"/>
              </w:rPr>
              <w:t>особенности управления жилищным и коммунальным хозяйством и градостроительной деятельностью;</w:t>
            </w:r>
          </w:p>
          <w:p w:rsidR="002C07A6" w:rsidRDefault="002C07A6" w:rsidP="002C07A6">
            <w:pPr>
              <w:pStyle w:val="22"/>
              <w:numPr>
                <w:ilvl w:val="0"/>
                <w:numId w:val="1"/>
              </w:numPr>
              <w:shd w:val="clear" w:color="auto" w:fill="auto"/>
              <w:tabs>
                <w:tab w:val="left" w:pos="997"/>
              </w:tabs>
              <w:spacing w:after="0" w:line="322" w:lineRule="exact"/>
              <w:ind w:firstLine="760"/>
              <w:jc w:val="both"/>
            </w:pPr>
            <w:r>
              <w:rPr>
                <w:color w:val="000000"/>
                <w:lang w:bidi="ru-RU"/>
              </w:rPr>
              <w:t>состав и классификация отраслей коммунального хозяйства города (топливно-энергетическое хозяйство и газоснабжение, водоснабжение и канализация, санитарная очистка и утилизация отходов, благоустройство и озеленение территорий, обеспечение безопасности функционирования города, реклама и информация);</w:t>
            </w:r>
          </w:p>
          <w:p w:rsidR="002C07A6" w:rsidRDefault="002C07A6" w:rsidP="002C07A6">
            <w:pPr>
              <w:pStyle w:val="22"/>
              <w:numPr>
                <w:ilvl w:val="0"/>
                <w:numId w:val="1"/>
              </w:numPr>
              <w:shd w:val="clear" w:color="auto" w:fill="auto"/>
              <w:tabs>
                <w:tab w:val="left" w:pos="997"/>
              </w:tabs>
              <w:spacing w:after="0" w:line="336" w:lineRule="exact"/>
              <w:ind w:firstLine="760"/>
              <w:jc w:val="both"/>
            </w:pPr>
            <w:r>
              <w:rPr>
                <w:color w:val="000000"/>
                <w:lang w:bidi="ru-RU"/>
              </w:rPr>
              <w:t>порядок организации строительства и содержания муниципального жилищного фонда;</w:t>
            </w:r>
          </w:p>
          <w:p w:rsidR="002C07A6" w:rsidRDefault="002C07A6" w:rsidP="002C07A6">
            <w:pPr>
              <w:pStyle w:val="22"/>
              <w:numPr>
                <w:ilvl w:val="0"/>
                <w:numId w:val="1"/>
              </w:numPr>
              <w:shd w:val="clear" w:color="auto" w:fill="auto"/>
              <w:tabs>
                <w:tab w:val="left" w:pos="1035"/>
              </w:tabs>
              <w:spacing w:after="0" w:line="317" w:lineRule="exact"/>
              <w:ind w:firstLine="760"/>
              <w:jc w:val="both"/>
            </w:pPr>
            <w:r>
              <w:rPr>
                <w:color w:val="000000"/>
                <w:lang w:bidi="ru-RU"/>
              </w:rPr>
              <w:t>правила землепользования и застройки;</w:t>
            </w:r>
          </w:p>
          <w:p w:rsidR="002C07A6" w:rsidRDefault="002C07A6" w:rsidP="002C07A6">
            <w:pPr>
              <w:pStyle w:val="22"/>
              <w:numPr>
                <w:ilvl w:val="0"/>
                <w:numId w:val="1"/>
              </w:numPr>
              <w:shd w:val="clear" w:color="auto" w:fill="auto"/>
              <w:tabs>
                <w:tab w:val="left" w:pos="997"/>
              </w:tabs>
              <w:spacing w:after="0" w:line="317" w:lineRule="exact"/>
              <w:ind w:firstLine="760"/>
              <w:jc w:val="both"/>
            </w:pPr>
            <w:r>
              <w:rPr>
                <w:color w:val="000000"/>
                <w:lang w:bidi="ru-RU"/>
              </w:rPr>
              <w:t>правила промышленной безопасности, пожарной безопасности и охраны труда;</w:t>
            </w:r>
          </w:p>
          <w:p w:rsidR="002C07A6" w:rsidRDefault="002C07A6" w:rsidP="002C07A6">
            <w:pPr>
              <w:pStyle w:val="22"/>
              <w:numPr>
                <w:ilvl w:val="0"/>
                <w:numId w:val="1"/>
              </w:numPr>
              <w:shd w:val="clear" w:color="auto" w:fill="auto"/>
              <w:tabs>
                <w:tab w:val="left" w:pos="997"/>
              </w:tabs>
              <w:spacing w:after="0" w:line="317" w:lineRule="exact"/>
              <w:ind w:firstLine="760"/>
              <w:jc w:val="both"/>
            </w:pPr>
            <w:r>
              <w:rPr>
                <w:color w:val="000000"/>
                <w:lang w:bidi="ru-RU"/>
              </w:rPr>
              <w:t>основы технического нормирования, технологии и организации строительства и жилищно-коммунального хозяйства;</w:t>
            </w:r>
          </w:p>
          <w:p w:rsidR="002C07A6" w:rsidRDefault="002C07A6" w:rsidP="002C07A6">
            <w:pPr>
              <w:pStyle w:val="22"/>
              <w:numPr>
                <w:ilvl w:val="0"/>
                <w:numId w:val="1"/>
              </w:numPr>
              <w:shd w:val="clear" w:color="auto" w:fill="auto"/>
              <w:tabs>
                <w:tab w:val="left" w:pos="1030"/>
              </w:tabs>
              <w:spacing w:after="0" w:line="317" w:lineRule="exact"/>
              <w:ind w:firstLine="760"/>
              <w:jc w:val="both"/>
            </w:pPr>
            <w:r>
              <w:rPr>
                <w:color w:val="000000"/>
                <w:lang w:bidi="ru-RU"/>
              </w:rPr>
              <w:t>понятие нормативно-техническая и проектная документация;</w:t>
            </w:r>
          </w:p>
          <w:p w:rsidR="002C07A6" w:rsidRDefault="002C07A6" w:rsidP="002C07A6">
            <w:pPr>
              <w:pStyle w:val="22"/>
              <w:numPr>
                <w:ilvl w:val="0"/>
                <w:numId w:val="1"/>
              </w:numPr>
              <w:shd w:val="clear" w:color="auto" w:fill="auto"/>
              <w:tabs>
                <w:tab w:val="left" w:pos="1030"/>
              </w:tabs>
              <w:spacing w:after="0" w:line="317" w:lineRule="exact"/>
              <w:ind w:firstLine="760"/>
              <w:jc w:val="both"/>
            </w:pPr>
            <w:r>
              <w:rPr>
                <w:color w:val="000000"/>
                <w:lang w:bidi="ru-RU"/>
              </w:rPr>
              <w:t>понятие градостроительного проектирования;</w:t>
            </w:r>
          </w:p>
          <w:p w:rsidR="00AC6974" w:rsidRDefault="002C07A6" w:rsidP="002C07A6">
            <w:pPr>
              <w:pStyle w:val="3"/>
              <w:widowControl w:val="0"/>
              <w:ind w:firstLine="708"/>
              <w:jc w:val="both"/>
              <w:rPr>
                <w:szCs w:val="28"/>
              </w:rPr>
            </w:pPr>
            <w:r>
              <w:rPr>
                <w:color w:val="000000"/>
                <w:lang w:eastAsia="ru-RU" w:bidi="ru-RU"/>
              </w:rPr>
              <w:t xml:space="preserve">методы проектирования и проведения технико-экономических </w:t>
            </w:r>
            <w:proofErr w:type="spellStart"/>
            <w:r>
              <w:rPr>
                <w:color w:val="000000"/>
                <w:lang w:eastAsia="ru-RU" w:bidi="ru-RU"/>
              </w:rPr>
              <w:t>расчетов</w:t>
            </w:r>
            <w:proofErr w:type="spellEnd"/>
            <w:r>
              <w:rPr>
                <w:color w:val="000000"/>
                <w:lang w:eastAsia="ru-RU" w:bidi="ru-RU"/>
              </w:rPr>
              <w:t>.</w:t>
            </w:r>
          </w:p>
        </w:tc>
      </w:tr>
      <w:tr w:rsidR="00AC6974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974" w:rsidRDefault="006D22B6">
            <w:pPr>
              <w:pStyle w:val="ad"/>
              <w:widowControl w:val="0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>
              <w:rPr>
                <w:rStyle w:val="FontStyle12"/>
                <w:b/>
                <w:sz w:val="27"/>
                <w:szCs w:val="27"/>
              </w:rPr>
              <w:t>Функциональные квалификационные требования к умениям:</w:t>
            </w:r>
          </w:p>
        </w:tc>
      </w:tr>
      <w:tr w:rsidR="00AC6974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974" w:rsidRDefault="006D22B6">
            <w:pPr>
              <w:pStyle w:val="ad"/>
              <w:widowControl w:val="0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       Требования к умениям не предъявляются.</w:t>
            </w:r>
          </w:p>
        </w:tc>
      </w:tr>
    </w:tbl>
    <w:p w:rsidR="00AC6974" w:rsidRDefault="00AC6974">
      <w:pPr>
        <w:spacing w:after="0" w:line="240" w:lineRule="auto"/>
        <w:jc w:val="center"/>
      </w:pPr>
    </w:p>
    <w:sectPr w:rsidR="00AC6974">
      <w:headerReference w:type="default" r:id="rId7"/>
      <w:pgSz w:w="11906" w:h="16838"/>
      <w:pgMar w:top="765" w:right="850" w:bottom="567" w:left="1701" w:header="708" w:footer="0" w:gutter="0"/>
      <w:pgNumType w:start="2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2B6" w:rsidRDefault="006D22B6">
      <w:pPr>
        <w:spacing w:after="0" w:line="240" w:lineRule="auto"/>
      </w:pPr>
      <w:r>
        <w:separator/>
      </w:r>
    </w:p>
  </w:endnote>
  <w:endnote w:type="continuationSeparator" w:id="0">
    <w:p w:rsidR="006D22B6" w:rsidRDefault="006D2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2B6" w:rsidRDefault="006D22B6">
      <w:pPr>
        <w:spacing w:after="0" w:line="240" w:lineRule="auto"/>
      </w:pPr>
      <w:r>
        <w:separator/>
      </w:r>
    </w:p>
  </w:footnote>
  <w:footnote w:type="continuationSeparator" w:id="0">
    <w:p w:rsidR="006D22B6" w:rsidRDefault="006D2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6974" w:rsidRDefault="006D22B6">
    <w:pPr>
      <w:pStyle w:val="af0"/>
      <w:jc w:val="center"/>
    </w:pPr>
    <w:r>
      <w:fldChar w:fldCharType="begin"/>
    </w:r>
    <w:r>
      <w:instrText xml:space="preserve"> PAGE </w:instrText>
    </w:r>
    <w:r>
      <w:fldChar w:fldCharType="separate"/>
    </w:r>
    <w:r w:rsidR="002C07A6">
      <w:rPr>
        <w:noProof/>
      </w:rPr>
      <w:t>5</w:t>
    </w:r>
    <w:r>
      <w:fldChar w:fldCharType="end"/>
    </w:r>
  </w:p>
  <w:p w:rsidR="00AC6974" w:rsidRDefault="00AC6974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54A76"/>
    <w:multiLevelType w:val="multilevel"/>
    <w:tmpl w:val="977E56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4266B5A"/>
    <w:multiLevelType w:val="multilevel"/>
    <w:tmpl w:val="5ED0DEEA"/>
    <w:lvl w:ilvl="0">
      <w:start w:val="200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6974"/>
    <w:rsid w:val="002C07A6"/>
    <w:rsid w:val="006D22B6"/>
    <w:rsid w:val="007D5CA6"/>
    <w:rsid w:val="00AC6974"/>
    <w:rsid w:val="00DE0AF1"/>
    <w:rsid w:val="00EB4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F3538B-214F-4506-8C2C-A66D55B73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11A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uiPriority w:val="99"/>
    <w:qFormat/>
    <w:rsid w:val="006E6A0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uiPriority w:val="99"/>
    <w:qFormat/>
    <w:rsid w:val="006E6A0C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uiPriority w:val="99"/>
    <w:qFormat/>
    <w:rsid w:val="0002269B"/>
    <w:rPr>
      <w:rFonts w:ascii="Times New Roman" w:hAnsi="Times New Roman"/>
      <w:b/>
      <w:sz w:val="26"/>
    </w:rPr>
  </w:style>
  <w:style w:type="character" w:customStyle="1" w:styleId="a3">
    <w:name w:val="Верхний колонтитул Знак"/>
    <w:uiPriority w:val="99"/>
    <w:qFormat/>
    <w:locked/>
    <w:rsid w:val="00844DA5"/>
    <w:rPr>
      <w:rFonts w:cs="Times New Roman"/>
    </w:rPr>
  </w:style>
  <w:style w:type="character" w:customStyle="1" w:styleId="a4">
    <w:name w:val="Нижний колонтитул Знак"/>
    <w:uiPriority w:val="99"/>
    <w:qFormat/>
    <w:locked/>
    <w:rsid w:val="00844DA5"/>
    <w:rPr>
      <w:rFonts w:cs="Times New Roman"/>
    </w:rPr>
  </w:style>
  <w:style w:type="character" w:customStyle="1" w:styleId="2">
    <w:name w:val="Основной текст2"/>
    <w:uiPriority w:val="99"/>
    <w:qFormat/>
    <w:rsid w:val="009F476B"/>
    <w:rPr>
      <w:rFonts w:ascii="Times New Roman" w:hAnsi="Times New Roman" w:cs="Times New Roman"/>
      <w:color w:val="000000"/>
      <w:spacing w:val="0"/>
      <w:w w:val="100"/>
      <w:sz w:val="27"/>
      <w:szCs w:val="27"/>
      <w:shd w:val="clear" w:color="auto" w:fill="FFFFFF"/>
      <w:lang w:val="ru-RU"/>
    </w:rPr>
  </w:style>
  <w:style w:type="character" w:customStyle="1" w:styleId="a5">
    <w:name w:val="Абзац списка Знак"/>
    <w:uiPriority w:val="99"/>
    <w:qFormat/>
    <w:locked/>
    <w:rsid w:val="007F18BE"/>
    <w:rPr>
      <w:rFonts w:ascii="Times New Roman" w:hAnsi="Times New Roman"/>
      <w:sz w:val="20"/>
      <w:lang w:eastAsia="ru-RU"/>
    </w:rPr>
  </w:style>
  <w:style w:type="character" w:customStyle="1" w:styleId="a6">
    <w:name w:val="Без интервала Знак"/>
    <w:link w:val="3"/>
    <w:uiPriority w:val="99"/>
    <w:qFormat/>
    <w:locked/>
    <w:rsid w:val="008B0093"/>
    <w:rPr>
      <w:rFonts w:ascii="Times New Roman" w:hAnsi="Times New Roman" w:cs="Times New Roman"/>
      <w:sz w:val="22"/>
      <w:szCs w:val="22"/>
      <w:lang w:val="ru-RU" w:eastAsia="en-US" w:bidi="ar-SA"/>
    </w:rPr>
  </w:style>
  <w:style w:type="character" w:customStyle="1" w:styleId="EndnoteTextChar">
    <w:name w:val="Endnote Text Char"/>
    <w:uiPriority w:val="99"/>
    <w:semiHidden/>
    <w:qFormat/>
    <w:locked/>
    <w:rsid w:val="008D52ED"/>
    <w:rPr>
      <w:rFonts w:cs="Times New Roman"/>
      <w:sz w:val="20"/>
      <w:szCs w:val="20"/>
      <w:lang w:eastAsia="en-US"/>
    </w:rPr>
  </w:style>
  <w:style w:type="character" w:customStyle="1" w:styleId="a7">
    <w:name w:val="Текст концевой сноски Знак"/>
    <w:uiPriority w:val="99"/>
    <w:qFormat/>
    <w:locked/>
    <w:rsid w:val="008B0093"/>
    <w:rPr>
      <w:rFonts w:ascii="Calibri" w:hAnsi="Calibri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pPr>
      <w:spacing w:after="140"/>
    </w:pPr>
  </w:style>
  <w:style w:type="paragraph" w:styleId="aa">
    <w:name w:val="List"/>
    <w:basedOn w:val="a9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Mangal"/>
    </w:rPr>
  </w:style>
  <w:style w:type="paragraph" w:styleId="ad">
    <w:name w:val="No Spacing"/>
    <w:uiPriority w:val="99"/>
    <w:qFormat/>
    <w:rsid w:val="00FC7480"/>
    <w:pPr>
      <w:suppressAutoHyphens/>
    </w:pPr>
    <w:rPr>
      <w:sz w:val="22"/>
      <w:szCs w:val="22"/>
      <w:lang w:eastAsia="en-US"/>
    </w:rPr>
  </w:style>
  <w:style w:type="paragraph" w:customStyle="1" w:styleId="Style1">
    <w:name w:val="Style1"/>
    <w:basedOn w:val="a"/>
    <w:uiPriority w:val="99"/>
    <w:qFormat/>
    <w:rsid w:val="006E6A0C"/>
    <w:pPr>
      <w:widowControl w:val="0"/>
      <w:spacing w:after="0" w:line="32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qFormat/>
    <w:rsid w:val="006E6A0C"/>
    <w:pPr>
      <w:widowControl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qFormat/>
    <w:rsid w:val="006E6A0C"/>
    <w:pPr>
      <w:widowControl w:val="0"/>
      <w:spacing w:after="0" w:line="323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qFormat/>
    <w:rsid w:val="006E6A0C"/>
    <w:pPr>
      <w:widowControl w:val="0"/>
      <w:spacing w:after="0" w:line="32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qFormat/>
    <w:rsid w:val="0002269B"/>
    <w:pPr>
      <w:suppressAutoHyphens/>
    </w:pPr>
    <w:rPr>
      <w:sz w:val="22"/>
      <w:szCs w:val="22"/>
    </w:rPr>
  </w:style>
  <w:style w:type="paragraph" w:customStyle="1" w:styleId="ae">
    <w:name w:val="Верхний и нижний колонтитулы"/>
    <w:basedOn w:val="a"/>
    <w:qFormat/>
  </w:style>
  <w:style w:type="paragraph" w:customStyle="1" w:styleId="af">
    <w:name w:val="Колонтитул"/>
    <w:basedOn w:val="a"/>
    <w:qFormat/>
  </w:style>
  <w:style w:type="paragraph" w:styleId="af0">
    <w:name w:val="header"/>
    <w:basedOn w:val="a"/>
    <w:uiPriority w:val="99"/>
    <w:rsid w:val="00844DA5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footer"/>
    <w:basedOn w:val="a"/>
    <w:uiPriority w:val="99"/>
    <w:rsid w:val="00844DA5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20">
    <w:name w:val="Без интервала2"/>
    <w:uiPriority w:val="99"/>
    <w:qFormat/>
    <w:rsid w:val="003F5EFC"/>
    <w:pPr>
      <w:suppressAutoHyphens/>
    </w:pPr>
    <w:rPr>
      <w:sz w:val="22"/>
      <w:szCs w:val="22"/>
    </w:rPr>
  </w:style>
  <w:style w:type="paragraph" w:styleId="af2">
    <w:name w:val="List Paragraph"/>
    <w:basedOn w:val="a"/>
    <w:uiPriority w:val="99"/>
    <w:qFormat/>
    <w:rsid w:val="007F18BE"/>
    <w:pPr>
      <w:widowControl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ru-RU"/>
    </w:rPr>
  </w:style>
  <w:style w:type="paragraph" w:customStyle="1" w:styleId="3">
    <w:name w:val="Без интервала3"/>
    <w:link w:val="a6"/>
    <w:uiPriority w:val="99"/>
    <w:qFormat/>
    <w:rsid w:val="008B0093"/>
    <w:pPr>
      <w:suppressAutoHyphens/>
    </w:pPr>
    <w:rPr>
      <w:rFonts w:ascii="Times New Roman" w:eastAsia="Times New Roman" w:hAnsi="Times New Roman"/>
      <w:sz w:val="28"/>
      <w:szCs w:val="22"/>
      <w:lang w:eastAsia="en-US"/>
    </w:rPr>
  </w:style>
  <w:style w:type="paragraph" w:styleId="af3">
    <w:name w:val="endnote text"/>
    <w:basedOn w:val="a"/>
    <w:uiPriority w:val="99"/>
    <w:rsid w:val="008B0093"/>
    <w:pPr>
      <w:spacing w:after="0" w:line="240" w:lineRule="auto"/>
    </w:pPr>
    <w:rPr>
      <w:sz w:val="20"/>
      <w:szCs w:val="20"/>
      <w:lang w:eastAsia="ru-RU"/>
    </w:rPr>
  </w:style>
  <w:style w:type="table" w:styleId="af4">
    <w:name w:val="Table Grid"/>
    <w:basedOn w:val="a1"/>
    <w:uiPriority w:val="99"/>
    <w:rsid w:val="006E6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link w:val="22"/>
    <w:rsid w:val="007D5CA6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23">
    <w:name w:val="Основной текст (2) + Курсив"/>
    <w:rsid w:val="007D5C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7D5CA6"/>
    <w:pPr>
      <w:widowControl w:val="0"/>
      <w:shd w:val="clear" w:color="auto" w:fill="FFFFFF"/>
      <w:suppressAutoHyphens w:val="0"/>
      <w:spacing w:after="120" w:line="0" w:lineRule="atLeast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2C07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link w:val="af5"/>
    <w:uiPriority w:val="99"/>
    <w:semiHidden/>
    <w:rsid w:val="002C07A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1077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Квалификационные требования к образованию и стажу (опыту) работы по специальности по должности главного специалиста бюджетного отдела управления финансов и бюджетной политики администрации Алексеевского городского округа</vt:lpstr>
    </vt:vector>
  </TitlesOfParts>
  <Company>zem</Company>
  <LinksUpToDate>false</LinksUpToDate>
  <CharactersWithSpaces>7207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Квалификационные требования к образованию и стажу (опыту) работы по специальности по должности главного специалиста бюджетного отдела управления финансов и бюджетной политики администрации Алексеевского городского округа</dc:title>
  <dc:subject/>
  <dc:creator>Lilia Shevchenko</dc:creator>
  <dc:description/>
  <cp:lastModifiedBy>Svetlana Fadeeva</cp:lastModifiedBy>
  <cp:revision>14</cp:revision>
  <cp:lastPrinted>2026-02-06T14:08:00Z</cp:lastPrinted>
  <dcterms:created xsi:type="dcterms:W3CDTF">2019-02-12T09:47:00Z</dcterms:created>
  <dcterms:modified xsi:type="dcterms:W3CDTF">2026-02-06T14:08:00Z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